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25B8" w14:textId="0F3F0F87" w:rsidR="001E2574" w:rsidRPr="001E2574" w:rsidRDefault="00CE1501" w:rsidP="001E2574">
      <w:pPr>
        <w:pStyle w:val="Title"/>
      </w:pPr>
      <w:r>
        <w:t>AlQuincy Emerson</w:t>
      </w:r>
    </w:p>
    <w:p w14:paraId="0679DF1D" w14:textId="01D5E607" w:rsidR="001E2574" w:rsidRPr="001E2574" w:rsidRDefault="00CE1501" w:rsidP="00B652B3">
      <w:pPr>
        <w:pStyle w:val="Subtitle"/>
      </w:pPr>
      <w:r>
        <w:t xml:space="preserve">18211 Elgind Studs </w:t>
      </w:r>
      <w:r w:rsidR="008C2926">
        <w:t>c</w:t>
      </w:r>
      <w:r>
        <w:t>t. Roman Forrest, T</w:t>
      </w:r>
      <w:r w:rsidR="00595AD7">
        <w:t>x</w:t>
      </w:r>
      <w:r>
        <w:t xml:space="preserve"> 77357</w:t>
      </w:r>
      <w:r w:rsidR="00151825" w:rsidRPr="001E2574">
        <w:t xml:space="preserve"> </w:t>
      </w:r>
      <w:r w:rsidR="00151825" w:rsidRPr="00151825">
        <w:rPr>
          <w:color w:val="7050A0" w:themeColor="accent5" w:themeShade="80"/>
        </w:rPr>
        <w:t>•</w:t>
      </w:r>
      <w:r w:rsidR="001E2574" w:rsidRPr="001E2574">
        <w:t xml:space="preserve"> (</w:t>
      </w:r>
      <w:r>
        <w:t>210</w:t>
      </w:r>
      <w:r w:rsidR="001E2574" w:rsidRPr="001E2574">
        <w:t xml:space="preserve">) </w:t>
      </w:r>
      <w:r>
        <w:t>970</w:t>
      </w:r>
      <w:r w:rsidR="001E2574" w:rsidRPr="001E2574">
        <w:t>-</w:t>
      </w:r>
      <w:r>
        <w:t>5374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quincyemerson1@gmail.com</w:t>
      </w:r>
    </w:p>
    <w:p w14:paraId="02231ADF" w14:textId="77777777" w:rsidR="00CE1501" w:rsidRPr="003157CE" w:rsidRDefault="00CE1501" w:rsidP="001E2574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</w:pPr>
      <w:r w:rsidRPr="003157CE">
        <w:rPr>
          <w:rFonts w:asciiTheme="minorHAnsi" w:eastAsiaTheme="minorHAnsi" w:hAnsiTheme="minorHAnsi" w:cstheme="minorBidi"/>
          <w:b w:val="0"/>
          <w:color w:val="595959" w:themeColor="text1" w:themeTint="A6"/>
          <w:spacing w:val="0"/>
          <w:sz w:val="20"/>
          <w:szCs w:val="22"/>
        </w:rPr>
        <w:t>Dynamic and research-driven professional with a proven track record in designing and delivering engaging educational programs. Adept at leveraging contemporary teaching methodologies to support diverse student populations. Seeking a role in Learning and Development to foster an environment conducive to motivation, best practices, and continuous improvement.</w:t>
      </w:r>
    </w:p>
    <w:p w14:paraId="686AF6FC" w14:textId="32B919E4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Experience</w:t>
      </w:r>
    </w:p>
    <w:p w14:paraId="6A920892" w14:textId="53788329" w:rsidR="001E2574" w:rsidRPr="0089183F" w:rsidRDefault="001E2574" w:rsidP="001E2574">
      <w:pPr>
        <w:pStyle w:val="Heading2"/>
        <w:rPr>
          <w:b/>
          <w:bCs/>
        </w:rPr>
      </w:pPr>
      <w:r w:rsidRPr="0089183F">
        <w:rPr>
          <w:b/>
          <w:bCs/>
        </w:rPr>
        <w:t>20</w:t>
      </w:r>
      <w:r w:rsidR="00CE1501" w:rsidRPr="0089183F">
        <w:rPr>
          <w:b/>
          <w:bCs/>
        </w:rPr>
        <w:t>22</w:t>
      </w:r>
      <w:r w:rsidRPr="0089183F">
        <w:rPr>
          <w:b/>
          <w:bCs/>
        </w:rPr>
        <w:t xml:space="preserve"> – PRESENT</w:t>
      </w:r>
    </w:p>
    <w:p w14:paraId="7F5FBFDF" w14:textId="0ABB6ADE" w:rsidR="001E2574" w:rsidRPr="001E2574" w:rsidRDefault="00CE1501" w:rsidP="001E2574">
      <w:pPr>
        <w:pStyle w:val="Heading3"/>
      </w:pPr>
      <w:r w:rsidRPr="00CE1501">
        <w:t>Instructional Systems Designer</w:t>
      </w:r>
      <w:r w:rsidR="001E2574" w:rsidRPr="001E2574">
        <w:t xml:space="preserve">| </w:t>
      </w:r>
      <w:r>
        <w:t>Tyonek Native Corp.</w:t>
      </w:r>
      <w:r w:rsidR="001E2574" w:rsidRPr="001E2574">
        <w:t xml:space="preserve"> | </w:t>
      </w:r>
      <w:r>
        <w:t xml:space="preserve">San Antonio, </w:t>
      </w:r>
      <w:r w:rsidR="003157CE">
        <w:t>TX</w:t>
      </w:r>
    </w:p>
    <w:p w14:paraId="6B5B7E58" w14:textId="1611377F" w:rsidR="00F215BF" w:rsidRPr="00F215BF" w:rsidRDefault="00F215BF" w:rsidP="00F215BF">
      <w:pPr>
        <w:pStyle w:val="Heading2"/>
        <w:numPr>
          <w:ilvl w:val="0"/>
          <w:numId w:val="27"/>
        </w:numPr>
      </w:pPr>
      <w:r w:rsidRPr="00F215BF">
        <w:rPr>
          <w:caps w:val="0"/>
        </w:rPr>
        <w:t>Consulted and supported faculty in designing and developing online courses.</w:t>
      </w:r>
    </w:p>
    <w:p w14:paraId="300AEF47" w14:textId="3F8EFF8F" w:rsidR="00F215BF" w:rsidRPr="00F215BF" w:rsidRDefault="00F215BF" w:rsidP="00F215BF">
      <w:pPr>
        <w:pStyle w:val="Heading2"/>
        <w:numPr>
          <w:ilvl w:val="0"/>
          <w:numId w:val="27"/>
        </w:numPr>
      </w:pPr>
      <w:r w:rsidRPr="00F215BF">
        <w:rPr>
          <w:caps w:val="0"/>
        </w:rPr>
        <w:t>Developed course outcomes, objectives, materials, interactive courseware, and assessments.</w:t>
      </w:r>
    </w:p>
    <w:p w14:paraId="2E8A53A1" w14:textId="465088F6" w:rsidR="00F215BF" w:rsidRPr="00F215BF" w:rsidRDefault="00F215BF" w:rsidP="00F215BF">
      <w:pPr>
        <w:pStyle w:val="Heading2"/>
        <w:numPr>
          <w:ilvl w:val="0"/>
          <w:numId w:val="27"/>
        </w:numPr>
      </w:pPr>
      <w:r w:rsidRPr="00F215BF">
        <w:rPr>
          <w:caps w:val="0"/>
        </w:rPr>
        <w:t>Curated external materials, integrating best practices and the latest technology.</w:t>
      </w:r>
    </w:p>
    <w:p w14:paraId="0BB7235B" w14:textId="001BF87B" w:rsidR="00F215BF" w:rsidRPr="00F215BF" w:rsidRDefault="00F215BF" w:rsidP="00F215BF">
      <w:pPr>
        <w:pStyle w:val="Heading2"/>
        <w:numPr>
          <w:ilvl w:val="0"/>
          <w:numId w:val="27"/>
        </w:numPr>
      </w:pPr>
      <w:r w:rsidRPr="00F215BF">
        <w:rPr>
          <w:caps w:val="0"/>
        </w:rPr>
        <w:t>Managed course development projects, established timelines, and ensured milestone completion.</w:t>
      </w:r>
    </w:p>
    <w:p w14:paraId="0BD401B3" w14:textId="7450491B" w:rsidR="00F215BF" w:rsidRPr="00F215BF" w:rsidRDefault="00F215BF" w:rsidP="00F215BF">
      <w:pPr>
        <w:pStyle w:val="Heading2"/>
        <w:numPr>
          <w:ilvl w:val="0"/>
          <w:numId w:val="27"/>
        </w:numPr>
      </w:pPr>
      <w:r w:rsidRPr="00F215BF">
        <w:rPr>
          <w:caps w:val="0"/>
        </w:rPr>
        <w:t xml:space="preserve">Delivered instructional materials in </w:t>
      </w:r>
      <w:r>
        <w:rPr>
          <w:caps w:val="0"/>
        </w:rPr>
        <w:t>ISD</w:t>
      </w:r>
      <w:r w:rsidRPr="00F215BF">
        <w:rPr>
          <w:caps w:val="0"/>
        </w:rPr>
        <w:t xml:space="preserve"> methodology, aligning with technical training curriculum.</w:t>
      </w:r>
    </w:p>
    <w:p w14:paraId="5F51E6E0" w14:textId="6803DA82" w:rsidR="00F215BF" w:rsidRPr="00F215BF" w:rsidRDefault="00F215BF" w:rsidP="00F215BF">
      <w:pPr>
        <w:pStyle w:val="Heading2"/>
        <w:numPr>
          <w:ilvl w:val="0"/>
          <w:numId w:val="27"/>
        </w:numPr>
      </w:pPr>
      <w:r w:rsidRPr="00F215BF">
        <w:rPr>
          <w:caps w:val="0"/>
        </w:rPr>
        <w:t>Conducted educational assessments and developed training plans to enhance program effectiveness.</w:t>
      </w:r>
    </w:p>
    <w:p w14:paraId="5AC7C743" w14:textId="77777777" w:rsidR="00C441A9" w:rsidRPr="00CE1501" w:rsidRDefault="00C441A9" w:rsidP="00C441A9">
      <w:pPr>
        <w:pStyle w:val="Heading2"/>
        <w:rPr>
          <w:caps w:val="0"/>
        </w:rPr>
      </w:pPr>
    </w:p>
    <w:p w14:paraId="127CA04C" w14:textId="4CF851B9" w:rsidR="001E2574" w:rsidRPr="00B652B3" w:rsidRDefault="001E2574" w:rsidP="001E2574">
      <w:pPr>
        <w:pStyle w:val="Heading2"/>
        <w:rPr>
          <w:b/>
          <w:bCs/>
        </w:rPr>
      </w:pPr>
      <w:r w:rsidRPr="00B652B3">
        <w:rPr>
          <w:b/>
          <w:bCs/>
        </w:rPr>
        <w:t>JUNE 20</w:t>
      </w:r>
      <w:r w:rsidR="00CE1501" w:rsidRPr="00B652B3">
        <w:rPr>
          <w:b/>
          <w:bCs/>
        </w:rPr>
        <w:t>20</w:t>
      </w:r>
      <w:r w:rsidRPr="00B652B3">
        <w:rPr>
          <w:b/>
          <w:bCs/>
        </w:rPr>
        <w:t xml:space="preserve"> – </w:t>
      </w:r>
      <w:r w:rsidR="00CE1501" w:rsidRPr="00B652B3">
        <w:rPr>
          <w:b/>
          <w:bCs/>
        </w:rPr>
        <w:t>January</w:t>
      </w:r>
      <w:r w:rsidRPr="00B652B3">
        <w:rPr>
          <w:b/>
          <w:bCs/>
        </w:rPr>
        <w:t xml:space="preserve"> 20</w:t>
      </w:r>
      <w:r w:rsidR="00CE1501" w:rsidRPr="00B652B3">
        <w:rPr>
          <w:b/>
          <w:bCs/>
        </w:rPr>
        <w:t>25</w:t>
      </w:r>
    </w:p>
    <w:p w14:paraId="521E5056" w14:textId="08A706C5" w:rsidR="001E2574" w:rsidRPr="00B652B3" w:rsidRDefault="00CE1501" w:rsidP="001E2574">
      <w:pPr>
        <w:pStyle w:val="Heading3"/>
      </w:pPr>
      <w:r w:rsidRPr="00B652B3">
        <w:t>Adjunct Instructor</w:t>
      </w:r>
      <w:r w:rsidR="001E2574" w:rsidRPr="00B652B3">
        <w:t xml:space="preserve"> | </w:t>
      </w:r>
      <w:r w:rsidRPr="00B652B3">
        <w:t>University of the People</w:t>
      </w:r>
      <w:r w:rsidR="001E2574" w:rsidRPr="00B652B3">
        <w:t xml:space="preserve"> | </w:t>
      </w:r>
      <w:r w:rsidRPr="00B652B3">
        <w:t>Pasadena, C</w:t>
      </w:r>
      <w:r w:rsidR="00B652B3">
        <w:t>A</w:t>
      </w:r>
    </w:p>
    <w:p w14:paraId="0D3E7C30" w14:textId="0DCC1598" w:rsidR="00CE1501" w:rsidRPr="00CE1501" w:rsidRDefault="003157CE" w:rsidP="0084073C">
      <w:pPr>
        <w:pStyle w:val="Heading2"/>
        <w:numPr>
          <w:ilvl w:val="0"/>
          <w:numId w:val="21"/>
        </w:numPr>
      </w:pPr>
      <w:r w:rsidRPr="00CE1501">
        <w:rPr>
          <w:caps w:val="0"/>
        </w:rPr>
        <w:t>Developed and aligned syllabus materials with best practices for diverse student cohorts.</w:t>
      </w:r>
    </w:p>
    <w:p w14:paraId="312EE4DA" w14:textId="6A0C08FE" w:rsidR="00CE1501" w:rsidRPr="00CE1501" w:rsidRDefault="003157CE" w:rsidP="0084073C">
      <w:pPr>
        <w:pStyle w:val="Heading2"/>
        <w:numPr>
          <w:ilvl w:val="0"/>
          <w:numId w:val="21"/>
        </w:numPr>
      </w:pPr>
      <w:r w:rsidRPr="00CE1501">
        <w:rPr>
          <w:caps w:val="0"/>
        </w:rPr>
        <w:t>Implemented tests, assignments, and online discussions to track student performance.</w:t>
      </w:r>
    </w:p>
    <w:p w14:paraId="6F0E4780" w14:textId="2D43DF0E" w:rsidR="00CE1501" w:rsidRPr="00CE1501" w:rsidRDefault="003157CE" w:rsidP="0084073C">
      <w:pPr>
        <w:pStyle w:val="Heading2"/>
        <w:numPr>
          <w:ilvl w:val="0"/>
          <w:numId w:val="21"/>
        </w:numPr>
      </w:pPr>
      <w:r w:rsidRPr="00CE1501">
        <w:rPr>
          <w:caps w:val="0"/>
        </w:rPr>
        <w:t>Fostered consultative relationships with academic department chairs to coordinate coursework.</w:t>
      </w:r>
    </w:p>
    <w:p w14:paraId="11D9DE35" w14:textId="2D88C181" w:rsidR="00CE1501" w:rsidRDefault="003157CE" w:rsidP="0084073C">
      <w:pPr>
        <w:pStyle w:val="Heading2"/>
        <w:numPr>
          <w:ilvl w:val="0"/>
          <w:numId w:val="21"/>
        </w:numPr>
      </w:pPr>
      <w:proofErr w:type="gramStart"/>
      <w:r w:rsidRPr="00CE1501">
        <w:rPr>
          <w:caps w:val="0"/>
        </w:rPr>
        <w:t>Leveraged contemporary</w:t>
      </w:r>
      <w:proofErr w:type="gramEnd"/>
      <w:r w:rsidRPr="00CE1501">
        <w:rPr>
          <w:caps w:val="0"/>
        </w:rPr>
        <w:t xml:space="preserve"> technologies to enhance teaching and compliance.</w:t>
      </w:r>
    </w:p>
    <w:p w14:paraId="56750668" w14:textId="77777777" w:rsidR="00CE1501" w:rsidRPr="00CE1501" w:rsidRDefault="00CE1501" w:rsidP="00CE1501">
      <w:pPr>
        <w:pStyle w:val="Heading2"/>
      </w:pPr>
    </w:p>
    <w:p w14:paraId="784781D0" w14:textId="1686B3B7" w:rsidR="00CE1501" w:rsidRPr="00B652B3" w:rsidRDefault="00CE1501" w:rsidP="00CE1501">
      <w:pPr>
        <w:pStyle w:val="Heading2"/>
        <w:rPr>
          <w:b/>
          <w:bCs/>
        </w:rPr>
      </w:pPr>
      <w:r w:rsidRPr="00B652B3">
        <w:rPr>
          <w:b/>
          <w:bCs/>
        </w:rPr>
        <w:t xml:space="preserve">August 2020 – </w:t>
      </w:r>
      <w:r w:rsidR="003157CE" w:rsidRPr="00B652B3">
        <w:rPr>
          <w:b/>
          <w:bCs/>
        </w:rPr>
        <w:t xml:space="preserve">December </w:t>
      </w:r>
      <w:r w:rsidRPr="00B652B3">
        <w:rPr>
          <w:b/>
          <w:bCs/>
        </w:rPr>
        <w:t>20</w:t>
      </w:r>
      <w:r w:rsidR="003157CE" w:rsidRPr="00B652B3">
        <w:rPr>
          <w:b/>
          <w:bCs/>
        </w:rPr>
        <w:t>22</w:t>
      </w:r>
    </w:p>
    <w:p w14:paraId="6A4BF714" w14:textId="4AD92D2D" w:rsidR="00CE1501" w:rsidRPr="00B652B3" w:rsidRDefault="003157CE" w:rsidP="00CE1501">
      <w:pPr>
        <w:pStyle w:val="Heading3"/>
      </w:pPr>
      <w:r w:rsidRPr="00B652B3">
        <w:t xml:space="preserve">Faculty Development </w:t>
      </w:r>
      <w:r w:rsidR="00CE1501" w:rsidRPr="00B652B3">
        <w:t xml:space="preserve">| </w:t>
      </w:r>
      <w:r w:rsidRPr="00B652B3">
        <w:t>United States Air Force</w:t>
      </w:r>
      <w:r w:rsidR="00CE1501" w:rsidRPr="00B652B3">
        <w:t xml:space="preserve"> | </w:t>
      </w:r>
      <w:r w:rsidRPr="00B652B3">
        <w:t>San Antonio, TX</w:t>
      </w:r>
    </w:p>
    <w:p w14:paraId="109ED83B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Developed supplemental curriculum tailored to adult learners.</w:t>
      </w:r>
    </w:p>
    <w:p w14:paraId="38DA00AA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Created innovative instructional materials and championed collaborative learning.</w:t>
      </w:r>
    </w:p>
    <w:p w14:paraId="1E583A33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Provided mentorship and advisement to support student engagement.</w:t>
      </w:r>
    </w:p>
    <w:p w14:paraId="39BD7219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Collaborated with business community members to improve and develop new programs.</w:t>
      </w:r>
    </w:p>
    <w:p w14:paraId="6095F798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Supported new recruits' integration through mentorship and guidance.</w:t>
      </w:r>
    </w:p>
    <w:p w14:paraId="74485B15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Provided targeted instruction on operations and standard procedures.</w:t>
      </w:r>
    </w:p>
    <w:p w14:paraId="16DB1ECE" w14:textId="77777777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Managed a 121-person HR team, including performance monitoring and professional development.</w:t>
      </w:r>
    </w:p>
    <w:p w14:paraId="6F398725" w14:textId="320BCD71" w:rsidR="003157CE" w:rsidRPr="003157CE" w:rsidRDefault="003157CE" w:rsidP="0084073C">
      <w:pPr>
        <w:pStyle w:val="Heading2"/>
        <w:numPr>
          <w:ilvl w:val="0"/>
          <w:numId w:val="22"/>
        </w:numPr>
        <w:rPr>
          <w:caps w:val="0"/>
        </w:rPr>
      </w:pPr>
      <w:r w:rsidRPr="003157CE">
        <w:rPr>
          <w:caps w:val="0"/>
        </w:rPr>
        <w:t>Developed and executed orientation sessions and on-the-job training for new employees.</w:t>
      </w:r>
    </w:p>
    <w:p w14:paraId="0746E7AD" w14:textId="77777777" w:rsidR="000932DB" w:rsidRDefault="000932DB" w:rsidP="001E2574">
      <w:pPr>
        <w:pStyle w:val="Heading1"/>
        <w:rPr>
          <w:rStyle w:val="Shade"/>
        </w:rPr>
      </w:pPr>
    </w:p>
    <w:p w14:paraId="4E31F9A4" w14:textId="77777777" w:rsidR="000932DB" w:rsidRDefault="000932DB" w:rsidP="001E2574">
      <w:pPr>
        <w:pStyle w:val="Heading1"/>
        <w:rPr>
          <w:rStyle w:val="Shade"/>
        </w:rPr>
      </w:pPr>
    </w:p>
    <w:p w14:paraId="5054704D" w14:textId="264384B5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lastRenderedPageBreak/>
        <w:t>Skills</w:t>
      </w:r>
    </w:p>
    <w:p w14:paraId="197697F0" w14:textId="49091284" w:rsidR="00CE1501" w:rsidRPr="00CE1501" w:rsidRDefault="00CE1501" w:rsidP="008E4C81">
      <w:pPr>
        <w:pStyle w:val="Heading2"/>
        <w:numPr>
          <w:ilvl w:val="0"/>
          <w:numId w:val="25"/>
        </w:numPr>
        <w:rPr>
          <w:caps w:val="0"/>
        </w:rPr>
      </w:pPr>
      <w:r w:rsidRPr="00CE1501">
        <w:rPr>
          <w:caps w:val="0"/>
        </w:rPr>
        <w:t>Instructional Design: Curriculum Development, Differentiated Instruction, Educational Assessment</w:t>
      </w:r>
      <w:r w:rsidR="0077016F">
        <w:rPr>
          <w:caps w:val="0"/>
        </w:rPr>
        <w:t>, ADDIE</w:t>
      </w:r>
    </w:p>
    <w:p w14:paraId="75AF8BBB" w14:textId="77777777" w:rsidR="00CE1501" w:rsidRPr="00CE1501" w:rsidRDefault="00CE1501" w:rsidP="008E4C81">
      <w:pPr>
        <w:pStyle w:val="Heading2"/>
        <w:numPr>
          <w:ilvl w:val="0"/>
          <w:numId w:val="25"/>
        </w:numPr>
        <w:rPr>
          <w:caps w:val="0"/>
        </w:rPr>
      </w:pPr>
      <w:r w:rsidRPr="00CE1501">
        <w:rPr>
          <w:caps w:val="0"/>
        </w:rPr>
        <w:t>Technology Integration: Canvas, Blackboard, Moodle, E-Learning Development</w:t>
      </w:r>
    </w:p>
    <w:p w14:paraId="6A9071F4" w14:textId="77777777" w:rsidR="00CE1501" w:rsidRPr="00CE1501" w:rsidRDefault="00CE1501" w:rsidP="008E4C81">
      <w:pPr>
        <w:pStyle w:val="Heading2"/>
        <w:numPr>
          <w:ilvl w:val="0"/>
          <w:numId w:val="25"/>
        </w:numPr>
        <w:rPr>
          <w:caps w:val="0"/>
        </w:rPr>
      </w:pPr>
      <w:r w:rsidRPr="00CE1501">
        <w:rPr>
          <w:caps w:val="0"/>
        </w:rPr>
        <w:t>Project Management: Agile Methodologies, Cross-Functional Collaboration, Communication</w:t>
      </w:r>
    </w:p>
    <w:p w14:paraId="42708292" w14:textId="77777777" w:rsidR="00CE1501" w:rsidRDefault="00CE1501" w:rsidP="008E4C81">
      <w:pPr>
        <w:pStyle w:val="Heading2"/>
        <w:numPr>
          <w:ilvl w:val="0"/>
          <w:numId w:val="25"/>
        </w:numPr>
        <w:rPr>
          <w:caps w:val="0"/>
        </w:rPr>
      </w:pPr>
      <w:r w:rsidRPr="00CE1501">
        <w:rPr>
          <w:caps w:val="0"/>
        </w:rPr>
        <w:t>Advising &amp; Mentoring: Academic Advisement, Faculty Development, Training Systems Analysis</w:t>
      </w:r>
    </w:p>
    <w:p w14:paraId="2AD2ABF7" w14:textId="10BC0F66" w:rsidR="00C441A9" w:rsidRPr="00C441A9" w:rsidRDefault="00C441A9" w:rsidP="008E4C81">
      <w:pPr>
        <w:pStyle w:val="Heading2"/>
        <w:numPr>
          <w:ilvl w:val="0"/>
          <w:numId w:val="25"/>
        </w:numPr>
        <w:rPr>
          <w:caps w:val="0"/>
        </w:rPr>
      </w:pPr>
      <w:r w:rsidRPr="00C441A9">
        <w:rPr>
          <w:caps w:val="0"/>
        </w:rPr>
        <w:t>IT &amp; Technical: Technology Integration, Canvas, Blackboard, Moodle</w:t>
      </w:r>
      <w:r w:rsidR="00126AE2">
        <w:rPr>
          <w:caps w:val="0"/>
        </w:rPr>
        <w:t>, JIRA/Kanban</w:t>
      </w:r>
    </w:p>
    <w:p w14:paraId="6F1BF96C" w14:textId="77777777" w:rsidR="00C441A9" w:rsidRPr="00C441A9" w:rsidRDefault="00C441A9" w:rsidP="008E4C81">
      <w:pPr>
        <w:pStyle w:val="Heading2"/>
        <w:numPr>
          <w:ilvl w:val="0"/>
          <w:numId w:val="25"/>
        </w:numPr>
        <w:rPr>
          <w:caps w:val="0"/>
        </w:rPr>
      </w:pPr>
      <w:r w:rsidRPr="00C441A9">
        <w:rPr>
          <w:caps w:val="0"/>
        </w:rPr>
        <w:t>Communication: Project Management, Cross-Functional Collaboration</w:t>
      </w:r>
    </w:p>
    <w:p w14:paraId="7179BFE3" w14:textId="5AF65949" w:rsidR="00E42C71" w:rsidRPr="00CE1501" w:rsidRDefault="00C441A9" w:rsidP="008E4C81">
      <w:pPr>
        <w:pStyle w:val="Heading2"/>
        <w:numPr>
          <w:ilvl w:val="0"/>
          <w:numId w:val="25"/>
        </w:numPr>
        <w:rPr>
          <w:caps w:val="0"/>
        </w:rPr>
      </w:pPr>
      <w:r w:rsidRPr="00C441A9">
        <w:rPr>
          <w:caps w:val="0"/>
        </w:rPr>
        <w:t>E-Learning Development: Agile Project Management, Scrum Level 1</w:t>
      </w:r>
    </w:p>
    <w:p w14:paraId="0AAA64C1" w14:textId="77777777" w:rsidR="001E2574" w:rsidRPr="001E2574" w:rsidRDefault="001E2574" w:rsidP="00C441A9">
      <w:pPr>
        <w:pStyle w:val="Heading1"/>
        <w:spacing w:line="240" w:lineRule="auto"/>
        <w:contextualSpacing/>
        <w:rPr>
          <w:rStyle w:val="Shade"/>
        </w:rPr>
      </w:pPr>
      <w:r w:rsidRPr="001E2574">
        <w:rPr>
          <w:rStyle w:val="Shade"/>
        </w:rPr>
        <w:t>Education</w:t>
      </w:r>
    </w:p>
    <w:p w14:paraId="00947088" w14:textId="77777777" w:rsidR="00C441A9" w:rsidRPr="001E2574" w:rsidRDefault="00C441A9" w:rsidP="00C441A9">
      <w:pPr>
        <w:pStyle w:val="Heading2"/>
        <w:contextualSpacing/>
      </w:pPr>
      <w:r>
        <w:t>December</w:t>
      </w:r>
      <w:r w:rsidRPr="001E2574">
        <w:t xml:space="preserve"> 20</w:t>
      </w:r>
      <w:r>
        <w:t>25</w:t>
      </w:r>
    </w:p>
    <w:p w14:paraId="4DFB796A" w14:textId="436DB205" w:rsidR="0089183F" w:rsidRDefault="00C441A9" w:rsidP="00C441A9">
      <w:pPr>
        <w:pStyle w:val="Heading3"/>
      </w:pPr>
      <w:r>
        <w:t>Master</w:t>
      </w:r>
      <w:r w:rsidRPr="001E2574">
        <w:t xml:space="preserve"> of </w:t>
      </w:r>
      <w:r>
        <w:t>Education</w:t>
      </w:r>
      <w:r w:rsidRPr="001E2574">
        <w:t xml:space="preserve"> </w:t>
      </w:r>
      <w:r>
        <w:t>Curriculum &amp; Instruction</w:t>
      </w:r>
      <w:r w:rsidRPr="001E2574">
        <w:t xml:space="preserve"> | </w:t>
      </w:r>
      <w:r>
        <w:t>Liberty University</w:t>
      </w:r>
      <w:r w:rsidRPr="001E2574">
        <w:t xml:space="preserve"> | </w:t>
      </w:r>
      <w:r>
        <w:t>Lynchburg</w:t>
      </w:r>
      <w:r w:rsidRPr="001E2574">
        <w:t xml:space="preserve">, </w:t>
      </w:r>
      <w:r>
        <w:t>VA</w:t>
      </w:r>
    </w:p>
    <w:p w14:paraId="45E803A0" w14:textId="66068716" w:rsidR="001E2574" w:rsidRPr="001E2574" w:rsidRDefault="00B652B3" w:rsidP="001E2574">
      <w:pPr>
        <w:pStyle w:val="Heading2"/>
      </w:pPr>
      <w:r>
        <w:t>December</w:t>
      </w:r>
      <w:r w:rsidR="001E2574" w:rsidRPr="001E2574">
        <w:t xml:space="preserve"> 20</w:t>
      </w:r>
      <w:r>
        <w:t>19</w:t>
      </w:r>
    </w:p>
    <w:p w14:paraId="70DFDDD9" w14:textId="2E47ABF0" w:rsidR="001E2574" w:rsidRDefault="00B652B3" w:rsidP="001E2574">
      <w:pPr>
        <w:pStyle w:val="Heading3"/>
      </w:pPr>
      <w:r>
        <w:t>Master</w:t>
      </w:r>
      <w:r w:rsidR="001E2574" w:rsidRPr="001E2574">
        <w:t xml:space="preserve"> of Arts </w:t>
      </w:r>
      <w:r>
        <w:t>Executive Leadership</w:t>
      </w:r>
      <w:r w:rsidR="001E2574" w:rsidRPr="001E2574">
        <w:t xml:space="preserve"> | </w:t>
      </w:r>
      <w:r>
        <w:t>Liberty University</w:t>
      </w:r>
      <w:r w:rsidR="001E2574" w:rsidRPr="001E2574">
        <w:t xml:space="preserve"> | </w:t>
      </w:r>
      <w:r>
        <w:t>Lynchburg</w:t>
      </w:r>
      <w:r w:rsidR="001E2574" w:rsidRPr="001E2574">
        <w:t xml:space="preserve">, </w:t>
      </w:r>
      <w:r>
        <w:t>VA</w:t>
      </w:r>
    </w:p>
    <w:p w14:paraId="1F036EAE" w14:textId="77777777" w:rsidR="00C441A9" w:rsidRPr="001E2574" w:rsidRDefault="00C441A9" w:rsidP="00C441A9">
      <w:pPr>
        <w:pStyle w:val="Heading2"/>
      </w:pPr>
      <w:r>
        <w:t>January</w:t>
      </w:r>
      <w:r w:rsidRPr="001E2574">
        <w:t xml:space="preserve"> 20</w:t>
      </w:r>
      <w:r>
        <w:t>17</w:t>
      </w:r>
    </w:p>
    <w:p w14:paraId="0B74B78D" w14:textId="62ED98BC" w:rsidR="00C441A9" w:rsidRDefault="00C441A9" w:rsidP="00B652B3">
      <w:pPr>
        <w:pStyle w:val="Heading3"/>
      </w:pPr>
      <w:r>
        <w:t>Bachelor</w:t>
      </w:r>
      <w:r w:rsidRPr="001E2574">
        <w:t xml:space="preserve"> of </w:t>
      </w:r>
      <w:r>
        <w:t>Arts Organizational Management</w:t>
      </w:r>
      <w:r w:rsidRPr="001E2574">
        <w:t xml:space="preserve"> | </w:t>
      </w:r>
      <w:r>
        <w:t>Ashford University</w:t>
      </w:r>
      <w:r w:rsidRPr="001E2574">
        <w:t xml:space="preserve"> | </w:t>
      </w:r>
      <w:r>
        <w:t>Lynchburg</w:t>
      </w:r>
      <w:r w:rsidRPr="001E2574">
        <w:t xml:space="preserve">, </w:t>
      </w:r>
      <w:r>
        <w:t>VA</w:t>
      </w:r>
    </w:p>
    <w:p w14:paraId="574ECE09" w14:textId="6A60DE6B" w:rsidR="001E2574" w:rsidRPr="001E2574" w:rsidRDefault="00B652B3" w:rsidP="001E2574">
      <w:pPr>
        <w:pStyle w:val="Heading1"/>
        <w:rPr>
          <w:rStyle w:val="Shade"/>
        </w:rPr>
      </w:pPr>
      <w:r>
        <w:rPr>
          <w:rStyle w:val="Shade"/>
        </w:rPr>
        <w:t>Certifications</w:t>
      </w:r>
    </w:p>
    <w:p w14:paraId="493F7BB0" w14:textId="26486CD8" w:rsidR="00B652B3" w:rsidRDefault="00DD6D70" w:rsidP="008E4C81">
      <w:pPr>
        <w:pStyle w:val="ListParagraph"/>
        <w:numPr>
          <w:ilvl w:val="0"/>
          <w:numId w:val="26"/>
        </w:numPr>
      </w:pPr>
      <w:r>
        <w:t xml:space="preserve">United States Air Force </w:t>
      </w:r>
      <w:r w:rsidR="00B652B3">
        <w:t>Certified Instructor Certification Level 1</w:t>
      </w:r>
    </w:p>
    <w:p w14:paraId="2378F883" w14:textId="77777777" w:rsidR="00B652B3" w:rsidRDefault="00B652B3" w:rsidP="008E4C81">
      <w:pPr>
        <w:pStyle w:val="ListParagraph"/>
        <w:numPr>
          <w:ilvl w:val="0"/>
          <w:numId w:val="26"/>
        </w:numPr>
      </w:pPr>
      <w:r>
        <w:t>Lean Six Sigma Green Belt Certified</w:t>
      </w:r>
    </w:p>
    <w:p w14:paraId="72E290CE" w14:textId="65636C27" w:rsidR="00B652B3" w:rsidRDefault="00B652B3" w:rsidP="008E4C81">
      <w:pPr>
        <w:pStyle w:val="ListParagraph"/>
        <w:numPr>
          <w:ilvl w:val="0"/>
          <w:numId w:val="26"/>
        </w:numPr>
      </w:pPr>
      <w:r>
        <w:t>Active Security Clearance – T</w:t>
      </w:r>
      <w:r w:rsidR="00560629">
        <w:t>op Secret</w:t>
      </w:r>
    </w:p>
    <w:p w14:paraId="78DA1928" w14:textId="77777777" w:rsidR="00B652B3" w:rsidRDefault="00B652B3" w:rsidP="008E4C81">
      <w:pPr>
        <w:pStyle w:val="ListParagraph"/>
        <w:numPr>
          <w:ilvl w:val="0"/>
          <w:numId w:val="26"/>
        </w:numPr>
      </w:pPr>
      <w:r>
        <w:t>Instructional System Development (1750) Qualified</w:t>
      </w:r>
    </w:p>
    <w:p w14:paraId="49A00131" w14:textId="1A5A9982" w:rsidR="00DD6D70" w:rsidRDefault="00B652B3" w:rsidP="008E4C81">
      <w:pPr>
        <w:pStyle w:val="ListParagraph"/>
        <w:numPr>
          <w:ilvl w:val="0"/>
          <w:numId w:val="26"/>
        </w:numPr>
      </w:pPr>
      <w:r>
        <w:t>Agile Project Management</w:t>
      </w:r>
    </w:p>
    <w:p w14:paraId="05430105" w14:textId="2BA987FF" w:rsidR="001E2574" w:rsidRDefault="00B652B3" w:rsidP="008E4C81">
      <w:pPr>
        <w:pStyle w:val="ListParagraph"/>
        <w:numPr>
          <w:ilvl w:val="0"/>
          <w:numId w:val="26"/>
        </w:numPr>
      </w:pPr>
      <w:r>
        <w:t>Scrum Level 1</w:t>
      </w:r>
    </w:p>
    <w:p w14:paraId="22903008" w14:textId="77777777" w:rsidR="00C441A9" w:rsidRPr="001E2574" w:rsidRDefault="00C441A9" w:rsidP="00B652B3">
      <w:pPr>
        <w:contextualSpacing/>
      </w:pPr>
    </w:p>
    <w:sectPr w:rsidR="00C441A9" w:rsidRPr="001E2574" w:rsidSect="001E2574">
      <w:type w:val="continuous"/>
      <w:pgSz w:w="12240" w:h="15840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2E971" w14:textId="77777777" w:rsidR="009135A4" w:rsidRDefault="009135A4" w:rsidP="00725803">
      <w:r>
        <w:separator/>
      </w:r>
    </w:p>
    <w:p w14:paraId="68226F3D" w14:textId="77777777" w:rsidR="009135A4" w:rsidRDefault="009135A4"/>
  </w:endnote>
  <w:endnote w:type="continuationSeparator" w:id="0">
    <w:p w14:paraId="360D9AEC" w14:textId="77777777" w:rsidR="009135A4" w:rsidRDefault="009135A4" w:rsidP="00725803">
      <w:r>
        <w:continuationSeparator/>
      </w:r>
    </w:p>
    <w:p w14:paraId="42FD24B4" w14:textId="77777777" w:rsidR="009135A4" w:rsidRDefault="009135A4"/>
  </w:endnote>
  <w:endnote w:type="continuationNotice" w:id="1">
    <w:p w14:paraId="3A17D566" w14:textId="77777777" w:rsidR="009135A4" w:rsidRDefault="009135A4"/>
    <w:p w14:paraId="3F62864B" w14:textId="77777777" w:rsidR="009135A4" w:rsidRDefault="00913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2C1B" w14:textId="77777777" w:rsidR="009135A4" w:rsidRDefault="009135A4" w:rsidP="00725803">
      <w:r>
        <w:separator/>
      </w:r>
    </w:p>
    <w:p w14:paraId="511CCC4B" w14:textId="77777777" w:rsidR="009135A4" w:rsidRDefault="009135A4"/>
  </w:footnote>
  <w:footnote w:type="continuationSeparator" w:id="0">
    <w:p w14:paraId="2C8F635F" w14:textId="77777777" w:rsidR="009135A4" w:rsidRDefault="009135A4" w:rsidP="00725803">
      <w:r>
        <w:continuationSeparator/>
      </w:r>
    </w:p>
    <w:p w14:paraId="13E40A0F" w14:textId="77777777" w:rsidR="009135A4" w:rsidRDefault="009135A4"/>
  </w:footnote>
  <w:footnote w:type="continuationNotice" w:id="1">
    <w:p w14:paraId="15CA475A" w14:textId="77777777" w:rsidR="009135A4" w:rsidRDefault="009135A4"/>
    <w:p w14:paraId="0C200571" w14:textId="77777777" w:rsidR="009135A4" w:rsidRDefault="009135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52195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0053B0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22302"/>
    <w:multiLevelType w:val="multilevel"/>
    <w:tmpl w:val="8604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9633E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956C1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B35CF"/>
    <w:multiLevelType w:val="multilevel"/>
    <w:tmpl w:val="2DF2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CA32C5"/>
    <w:multiLevelType w:val="multilevel"/>
    <w:tmpl w:val="FB7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84FC3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E1374"/>
    <w:multiLevelType w:val="multilevel"/>
    <w:tmpl w:val="F70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E3739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7191D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33E2E"/>
    <w:multiLevelType w:val="multilevel"/>
    <w:tmpl w:val="4452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B7E52"/>
    <w:multiLevelType w:val="multilevel"/>
    <w:tmpl w:val="C8BC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018ED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6E5664"/>
    <w:multiLevelType w:val="multilevel"/>
    <w:tmpl w:val="6E1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59479">
    <w:abstractNumId w:val="15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6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813253084">
    <w:abstractNumId w:val="11"/>
  </w:num>
  <w:num w:numId="14" w16cid:durableId="1706324484">
    <w:abstractNumId w:val="18"/>
  </w:num>
  <w:num w:numId="15" w16cid:durableId="119225848">
    <w:abstractNumId w:val="19"/>
  </w:num>
  <w:num w:numId="16" w16cid:durableId="183983919">
    <w:abstractNumId w:val="14"/>
  </w:num>
  <w:num w:numId="17" w16cid:durableId="1494372630">
    <w:abstractNumId w:val="23"/>
  </w:num>
  <w:num w:numId="18" w16cid:durableId="441800832">
    <w:abstractNumId w:val="22"/>
  </w:num>
  <w:num w:numId="19" w16cid:durableId="157619956">
    <w:abstractNumId w:val="12"/>
  </w:num>
  <w:num w:numId="20" w16cid:durableId="627203224">
    <w:abstractNumId w:val="9"/>
  </w:num>
  <w:num w:numId="21" w16cid:durableId="1031154161">
    <w:abstractNumId w:val="20"/>
  </w:num>
  <w:num w:numId="22" w16cid:durableId="1205681695">
    <w:abstractNumId w:val="24"/>
  </w:num>
  <w:num w:numId="23" w16cid:durableId="1230265164">
    <w:abstractNumId w:val="10"/>
  </w:num>
  <w:num w:numId="24" w16cid:durableId="1874535758">
    <w:abstractNumId w:val="25"/>
  </w:num>
  <w:num w:numId="25" w16cid:durableId="761143510">
    <w:abstractNumId w:val="21"/>
  </w:num>
  <w:num w:numId="26" w16cid:durableId="1733039235">
    <w:abstractNumId w:val="13"/>
  </w:num>
  <w:num w:numId="27" w16cid:durableId="529101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74"/>
    <w:rsid w:val="00012B5D"/>
    <w:rsid w:val="00025E77"/>
    <w:rsid w:val="00027312"/>
    <w:rsid w:val="00061AE7"/>
    <w:rsid w:val="000645F2"/>
    <w:rsid w:val="00067AE4"/>
    <w:rsid w:val="00082F03"/>
    <w:rsid w:val="000835A0"/>
    <w:rsid w:val="000932DB"/>
    <w:rsid w:val="000934A2"/>
    <w:rsid w:val="000B32D7"/>
    <w:rsid w:val="00126AE2"/>
    <w:rsid w:val="00144D98"/>
    <w:rsid w:val="00151825"/>
    <w:rsid w:val="001773C8"/>
    <w:rsid w:val="001A1E15"/>
    <w:rsid w:val="001B0955"/>
    <w:rsid w:val="001B7692"/>
    <w:rsid w:val="001C17AE"/>
    <w:rsid w:val="001E2574"/>
    <w:rsid w:val="001F2AD8"/>
    <w:rsid w:val="00200FBD"/>
    <w:rsid w:val="00202677"/>
    <w:rsid w:val="00227784"/>
    <w:rsid w:val="0023705D"/>
    <w:rsid w:val="00250277"/>
    <w:rsid w:val="00250A31"/>
    <w:rsid w:val="00251C13"/>
    <w:rsid w:val="002528F9"/>
    <w:rsid w:val="002534A5"/>
    <w:rsid w:val="0027559E"/>
    <w:rsid w:val="002922D0"/>
    <w:rsid w:val="002C367E"/>
    <w:rsid w:val="003066A6"/>
    <w:rsid w:val="003157CE"/>
    <w:rsid w:val="00324DAE"/>
    <w:rsid w:val="003275BF"/>
    <w:rsid w:val="00335CA6"/>
    <w:rsid w:val="00340B03"/>
    <w:rsid w:val="00380AE7"/>
    <w:rsid w:val="00382D97"/>
    <w:rsid w:val="003902F1"/>
    <w:rsid w:val="00393922"/>
    <w:rsid w:val="003A6943"/>
    <w:rsid w:val="003C7748"/>
    <w:rsid w:val="003D56ED"/>
    <w:rsid w:val="003E473C"/>
    <w:rsid w:val="00405D58"/>
    <w:rsid w:val="00410BA2"/>
    <w:rsid w:val="00434074"/>
    <w:rsid w:val="004400F4"/>
    <w:rsid w:val="004563EF"/>
    <w:rsid w:val="0046391B"/>
    <w:rsid w:val="00463C3B"/>
    <w:rsid w:val="004765C8"/>
    <w:rsid w:val="00484BB4"/>
    <w:rsid w:val="004937AE"/>
    <w:rsid w:val="004C5EE9"/>
    <w:rsid w:val="004D1B48"/>
    <w:rsid w:val="004D60DE"/>
    <w:rsid w:val="004E2970"/>
    <w:rsid w:val="004F4C2F"/>
    <w:rsid w:val="005026DD"/>
    <w:rsid w:val="00513EFC"/>
    <w:rsid w:val="0052113B"/>
    <w:rsid w:val="005311CA"/>
    <w:rsid w:val="00541EB8"/>
    <w:rsid w:val="00560629"/>
    <w:rsid w:val="00564951"/>
    <w:rsid w:val="00573BF9"/>
    <w:rsid w:val="00594CBF"/>
    <w:rsid w:val="00595AD7"/>
    <w:rsid w:val="005A4A49"/>
    <w:rsid w:val="005A7905"/>
    <w:rsid w:val="005B0D82"/>
    <w:rsid w:val="005B13C9"/>
    <w:rsid w:val="005B1D68"/>
    <w:rsid w:val="005B34A8"/>
    <w:rsid w:val="005C71B0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C5920"/>
    <w:rsid w:val="006D2D08"/>
    <w:rsid w:val="006E0FF6"/>
    <w:rsid w:val="006F26A2"/>
    <w:rsid w:val="0070237E"/>
    <w:rsid w:val="00725803"/>
    <w:rsid w:val="00725CB5"/>
    <w:rsid w:val="007307A3"/>
    <w:rsid w:val="00752315"/>
    <w:rsid w:val="0075629E"/>
    <w:rsid w:val="00760C18"/>
    <w:rsid w:val="00766B3E"/>
    <w:rsid w:val="0077016F"/>
    <w:rsid w:val="007A4EE3"/>
    <w:rsid w:val="007C211F"/>
    <w:rsid w:val="007C26CB"/>
    <w:rsid w:val="007D5ED3"/>
    <w:rsid w:val="007E705E"/>
    <w:rsid w:val="007F3012"/>
    <w:rsid w:val="00814924"/>
    <w:rsid w:val="00817F5D"/>
    <w:rsid w:val="0084073C"/>
    <w:rsid w:val="00857E6B"/>
    <w:rsid w:val="00873709"/>
    <w:rsid w:val="0089183F"/>
    <w:rsid w:val="008942F3"/>
    <w:rsid w:val="008968C4"/>
    <w:rsid w:val="008C1A46"/>
    <w:rsid w:val="008C2926"/>
    <w:rsid w:val="008C628F"/>
    <w:rsid w:val="008D31BD"/>
    <w:rsid w:val="008D7C1C"/>
    <w:rsid w:val="008E02C8"/>
    <w:rsid w:val="008E4C81"/>
    <w:rsid w:val="00905368"/>
    <w:rsid w:val="009135A4"/>
    <w:rsid w:val="0092291B"/>
    <w:rsid w:val="00932D92"/>
    <w:rsid w:val="009338E3"/>
    <w:rsid w:val="0094328C"/>
    <w:rsid w:val="0095272C"/>
    <w:rsid w:val="0096265B"/>
    <w:rsid w:val="00972024"/>
    <w:rsid w:val="00987513"/>
    <w:rsid w:val="009957F4"/>
    <w:rsid w:val="009B258E"/>
    <w:rsid w:val="009F04D2"/>
    <w:rsid w:val="009F2BA7"/>
    <w:rsid w:val="009F6DA0"/>
    <w:rsid w:val="00A01182"/>
    <w:rsid w:val="00A06309"/>
    <w:rsid w:val="00A12AF4"/>
    <w:rsid w:val="00A16958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52B3"/>
    <w:rsid w:val="00B67D9E"/>
    <w:rsid w:val="00B67F63"/>
    <w:rsid w:val="00B74DE0"/>
    <w:rsid w:val="00B8085A"/>
    <w:rsid w:val="00B845F9"/>
    <w:rsid w:val="00BB7FEC"/>
    <w:rsid w:val="00BC1F69"/>
    <w:rsid w:val="00BC7376"/>
    <w:rsid w:val="00BD669A"/>
    <w:rsid w:val="00BF61CD"/>
    <w:rsid w:val="00BF65E6"/>
    <w:rsid w:val="00C13F2B"/>
    <w:rsid w:val="00C23DE3"/>
    <w:rsid w:val="00C43D65"/>
    <w:rsid w:val="00C441A9"/>
    <w:rsid w:val="00C84833"/>
    <w:rsid w:val="00C9044F"/>
    <w:rsid w:val="00C92F94"/>
    <w:rsid w:val="00CA259E"/>
    <w:rsid w:val="00CD3F4F"/>
    <w:rsid w:val="00CE1501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D6D70"/>
    <w:rsid w:val="00DF21E3"/>
    <w:rsid w:val="00DF7130"/>
    <w:rsid w:val="00E03F71"/>
    <w:rsid w:val="00E142BA"/>
    <w:rsid w:val="00E154B5"/>
    <w:rsid w:val="00E21125"/>
    <w:rsid w:val="00E232F0"/>
    <w:rsid w:val="00E42C71"/>
    <w:rsid w:val="00E52791"/>
    <w:rsid w:val="00E83195"/>
    <w:rsid w:val="00EB0B3E"/>
    <w:rsid w:val="00EC3311"/>
    <w:rsid w:val="00F00A4F"/>
    <w:rsid w:val="00F0742E"/>
    <w:rsid w:val="00F12439"/>
    <w:rsid w:val="00F177A3"/>
    <w:rsid w:val="00F215BF"/>
    <w:rsid w:val="00F33CD8"/>
    <w:rsid w:val="00F37CFE"/>
    <w:rsid w:val="00F439C9"/>
    <w:rsid w:val="00F510C5"/>
    <w:rsid w:val="00F8078C"/>
    <w:rsid w:val="00F81BC9"/>
    <w:rsid w:val="00FB113E"/>
    <w:rsid w:val="00FC1C51"/>
    <w:rsid w:val="00FC6CDF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7AE62"/>
  <w15:chartTrackingRefBased/>
  <w15:docId w15:val="{9FE6E9E1-0238-45DE-AE68-CD43507B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1E2574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1E2574"/>
    <w:rPr>
      <w:bdr w:val="none" w:sz="0" w:space="0" w:color="auto"/>
      <w:shd w:val="clear" w:color="auto" w:fill="EFEBF5" w:themeFill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80CA91-B9E6-40E5-8637-0481F6561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2939</Characters>
  <Application>Microsoft Office Word</Application>
  <DocSecurity>0</DocSecurity>
  <Lines>57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Emerson</dc:creator>
  <cp:keywords/>
  <dc:description/>
  <cp:lastModifiedBy>Rosie Emerson</cp:lastModifiedBy>
  <cp:revision>24</cp:revision>
  <dcterms:created xsi:type="dcterms:W3CDTF">2025-02-21T15:33:00Z</dcterms:created>
  <dcterms:modified xsi:type="dcterms:W3CDTF">2025-02-28T21:14:00Z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1697eb962558d2250edc8bc4a4d7fc4b40b4565ebc3a8f940156e88094a03c4c</vt:lpwstr>
  </property>
</Properties>
</file>